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昌州财建（2022）115号-2023年中央林业改革发展资金（国土绿化-草原生态修复治理）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木垒县草原工作站本级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木垒县草原工作站本级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乌拉孜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br/>
        <w:t>1.项目背景</w:t>
        <w:br/>
        <w:t>根据昌州财建（2022）115号-2023年中央林业改革发展资金（国土绿化-草原生态修复治理）文件2023年完成草原围栏建设任务的草原生态修复治理措施，促进草原生态恢复，提升生物性，增加草产量。改善木垒县草原生态环境，促进当地生态条件改善；建设草原围栏6万亩，合格率100%；群众满意度90%以上，为了进一步夯实基层基础，促进村级组织依法有效履行职能，建立健全“资金稳定、管理规范、责任明晰、保障有力”的村级组织运转经费保障机制，根据《昌州财建（2022）115号-2023年中央林业改革发展资金（国土绿化-草原生态修复治理）文件》立项，文件明确列入规划的村级组织运转保障经费是为了保障村级组织正常开展日常工作设立的资金，使用范围主要包括干部薪酬、离任村主职干部生活困难补助、村办公经费及其他必要支出，我单位实施了《昌州财建（2022）115号-2023年中央林业改革发展资金（国土绿化-草原生态修复治理）文件》立项项目。</w:t>
        <w:br/>
        <w:t>为保障教育事业的均衡发展，根据《《昌州财建（2022）115号-2023年中央林业改革发展资金（国土绿化-草原生态修复治理）文件》立项文件》立项，设立了《昌州财建（2022）115号-2023年中央林业改革发展资金（国土绿化-草原生态修复治理）文件》立项项目补助经费，由我单位主管，资金主要用于《昌州财建（2022）115号-2023年中央林业改革发展资金（国土绿化-草原生态修复治理）文件》立项。</w:t>
        <w:br/>
        <w:t>2.项目主要内容</w:t>
        <w:br/>
        <w:t>《昌州财建（2022）115号-2023年中央林业改革发展资金（国土绿化-草原生态修复治理）文件》立项项目资金主要用于2023年《昌州财建（2022）115号-2023年中央林业改革发展资金（国土绿化-草原生态修复治理）文件》工作经费支出，主要用于草原生态治理修复等费用。完成草原围栏建设任务的草原生态修复治理措施，促进草原生态恢复，提升生物性，增加草产量。改善木垒县草原生态环境，促进当地生态条件改善；建设草原围栏6万亩。</w:t>
        <w:br/>
        <w:t>3.项目实施情况</w:t>
        <w:br/>
        <w:t>3.1完成了木垒县2022年第二批中央林业草原生态保护恢复资金（草原生态修复治理）项目，总投资201万元，建设内容为草原围栏建设8万亩。该项目已完成县级验收并投入使用。</w:t>
        <w:br/>
        <w:t>3.2完成了木垒县2023年中央财政林业改革发展资金（草原生态修复治理补助、林草有害生物防治补助）项目，总投资共189万元，建设内容为草原围栏建设6万亩，草原有害生物防治13亩。该项目已完成县级验收并投入使用。</w:t>
        <w:br/>
        <w:t>3.3完成了木垒县2023年第二批中央林业草原生态保护恢复资金项目，总投资共440.5万元，草原围栏建设17.62万亩。该项目已完成县级验收并投入使用。</w:t>
        <w:br/>
        <w:t>3.4完成了2023年草原有害生物防治任务13万亩，其中：鼠害5万亩，虫害防治8万亩，生物防治要达90%以上，防治效果达到了85%以上。</w:t>
        <w:br/>
        <w:t>4.资金投入和使用情况</w:t>
        <w:br/>
        <w:t>昌州财建（2022）115号-2023年中央林业改革发展资金（国土绿化-草原生态修复治理）项目资金于2023年1月木垒县财政局下发的昌州财建（2022）115号-2023年中央林业改革发展资金（国土绿化-草原生态修复治理）文件安排资金为150万元，为上级财政资金，实际到位率150万元，资金到位率100%，实际执行150万元，执行率100%，资金落实到位。为确保项目资金的安全有效使用、安全运行，提高资金的使用效率，我单位严格按照行政事业单位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昌州财建（2022）115号-2023年中央林业改革发展资金（国土绿化-草原生态修复治理）项目资金主要用于草原围栏建设。草原围栏建设地点规划：博斯坦乡合然托别村、阿克桌勒村、依尔喀巴克村三个牧业村哈拉东春秋草场区域，东城镇鸡心梁村春秋草场区域。</w:t>
        <w:br/>
        <w:t>2.阶段性目标</w:t>
        <w:br/>
        <w:t>2.1 2023年6月前完成草原围栏工作60%；</w:t>
        <w:br/>
        <w:t>2.2 2023年6月前完成草原围栏工作100%；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br/>
        <w:t>1.绩效评价目的</w:t>
        <w:br/>
        <w:t>通过对2023年度财政下拨的昌州财建（2022）115号-2023年中央林业改革发展资金（国土绿化-草原生态修复治理）项目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昌州财建（2022）115号-2023年中央林业改革发展资金（国土绿化-草原生态修复治理）项目支出资金。</w:t>
        <w:br/>
        <w:t>3.绩效评价范围</w:t>
        <w:br/>
        <w:t>本次评价主要对昌州财建（2022）115号-2023年中央林业改革发展资金（国土绿化-草原生态修复治理）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2024年1月1日，我单位在收到自评工作任务后及时组织了绩效评价工作小组，其中局长为组长，主要负责工作安排，副局长为副组长，主要负责报告的审核、指导，组员负责资料、数据整理，编制报告。小组制定了项目评价的工作思路及工作安排，参考学习了相关政策制度、实施方案和相关的工作文件，为评价工作的开展提供工作指引。</w:t>
        <w:br/>
        <w:t>1.22024年1月17日，评价组通过前期调研确定绩效评价对象和范围，确定了评价的目的、方法以及评价的原则；</w:t>
        <w:br/>
        <w:t>1.3 2024年1月25日，根据项目的实施内容和特征制定了评价指标体系及评价标准以及评价实施方案，修正并确定所需资料清单，最终确定绩效评价工作方案；</w:t>
        <w:br/>
        <w:t>2.组织实施</w:t>
        <w:br/>
        <w:t>2024年3月1日-3月31日，评价工作进入实施阶段：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br/>
        <w:t>木垒县草原工作站本级单位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本项目通过制定的评价指标体系及评分标准，运用数据采集、问卷调查及访谈等方式，对本项目绩效进行客观评价，最终评分结果：总分为91分。</w:t>
        <w:br/>
        <w:t>（二）相关评分表</w:t>
        <w:br/>
        <w:t>各部分权重和绩效分值如下表所示：（详细评分表见附表）</w:t>
        <w:br/>
        <w:t>指标	项目决策	项目过程	项目产出	项目效益	合计分值</w:t>
        <w:br/>
        <w:t>权重	15	15	50	20	100</w:t>
        <w:br/>
        <w:t>分值	14	14	45	18	91</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br/>
        <w:t>1.立项依据充分性</w:t>
        <w:br/>
        <w:t>（1）项目立项依据《昌州财建（2022）115号-2023年中央林业改革发展资金（国土绿化-草原生态修复治理）文件》规划。</w:t>
        <w:br/>
        <w:t>（2）项目立项依据草原围栏实施方案。</w:t>
        <w:br/>
        <w:t>（3）项目立项依据上级各领导经研究已批准。</w:t>
        <w:br/>
        <w:t>2.立项程序规范性</w:t>
        <w:br/>
        <w:t>①项目立项程序：提报项目建议书、申请立项过程等均按照立项程序的相关规定进行；</w:t>
        <w:br/>
        <w:t>②审批文件、材料：本项目审批文件有：《昌州财建（2022）115号-2023年中央林业改革发展资金（国土绿化-草原生态修复治理）文件》审批文件及材料齐全；</w:t>
        <w:br/>
        <w:t>③项目事前工作：本项目已经过必要的可行性研究、专家论证、风险评估、绩效评估、集体决策。</w:t>
        <w:br/>
        <w:t>3.绩效目标合理性</w:t>
        <w:br/>
        <w:t>《昌州财建（2022）115号-2023年中央林业改革发展资金（国土绿化-草原生态修复治理）文件》项目设立了项目绩效目标，项目的预期产出效益和效果也均能符合正常的业绩水平，并且与预算确定的项目投资额或资金量相匹配。</w:t>
        <w:br/>
        <w:t>4.绩效指标明确性</w:t>
        <w:br/>
        <w:t>《昌州财建（2022）115号-2023年中央林业改革发展资金（国土绿化-草原生态修复治理）文件》项目绩效目标细化分解为具体的绩效指标，一级指标共4条，二级指标共7条，三级指标共7条，其中量化指标条数共7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人大会议及专家论证确定，预算内容与项目内容无偏差，预算额度测算依据充分，项目投资额与工作任务匹配性100%，不存在偏差性。</w:t>
        <w:br/>
        <w:t>6.资金分配合理性</w:t>
        <w:br/>
        <w:t xml:space="preserve"> 本项目预算资金分配依据《昌州财建（2022）115号-2023年中央林业改革发展资金（国土绿化-草原生态修复治理）文件》批复，项目资金分配额度无偏低或偏高情况，分配额度合理。项目单位为木垒县草原工作站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br/>
        <w:t>1.资金到位率：</w:t>
        <w:br/>
        <w:t>实际到位资金150万元，预算资金150万元，资金到位率100%。</w:t>
        <w:br/>
        <w:t>2.预算执行率</w:t>
        <w:br/>
        <w:t>年初预算数150万元，全年预算数150万元，全年执行数150万元，预算执行率为100%。</w:t>
        <w:br/>
        <w:t>3.资金使用合规性</w:t>
        <w:br/>
        <w:t>3.1 资金使用符合、财务管理制度以及有关专项资金管理办法的规定；</w:t>
        <w:br/>
        <w:t>3.2 资金的拨付严格按照行政事业单位资金拨付审批程序进行：由财务科室提交资金支付申请到主管领导，经审批后提交到木垒县财政局。项目资金拨付手续齐全，资金拨付手续有：资金申请单、资金审批单、报告、合同、发票。</w:t>
        <w:br/>
        <w:t>3.3 本项目资金合同规定的用途为：完成草原围栏建设任务的草原生态修复治理措施，促进草原生态恢复，提升生物性，增加草产量。改善木垒县草原生态环境，促进当地生态条件改善。符合项目预算批复及合同规定的用途；</w:t>
        <w:br/>
        <w:t>3.4 项目资金截至2023年12月31日已拨付100%，过程不存在截留、挤占、挪用、虚列支出等情况。</w:t>
        <w:br/>
        <w:t>4.管理制度健全性</w:t>
        <w:br/>
        <w:t>4.1 本项目已制定《《昌州财建（2022）115号-2023年中央林业改革发展资金（国土绿化-草原生态修复治理）文件》项目财务管理制度》，管理制度健全；</w:t>
        <w:br/>
        <w:t>4.2 本项目财务及业务管理制度符合《中华人民共和国政府采购法》、《中华人民共和国会计法》等相关法律法规，财务和业务管理制度已经过相关部门审批通过，确保了各项制度的合法合规性及完整性。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br/>
        <w:t>我单位《昌州财建（2022）115号-2023年中央林业改革发展资金（国土绿化-草原生态修复治理）文件》项目截止到2023年12月31日，已完成建设草原围栏6万亩，合格率100%；群众满意度90%以上；其中：</w:t>
        <w:br/>
        <w:t>1.项目完成数量</w:t>
        <w:br/>
        <w:t>指标1：草原围栏面积，指标值：=6万亩，实际完成值6万亩  ，指标完成率100 %，偏差原因：无；</w:t>
        <w:br/>
        <w:t>2.项目完成质量：</w:t>
        <w:br/>
        <w:t>指标1：草原生态修复治理质量达标率，指标值：&gt;=90%，实际完成值90%，指标完成率100 %，偏差原因：无；</w:t>
        <w:br/>
        <w:t>3.项目完成时效</w:t>
        <w:br/>
        <w:t>指标1：草原围栏建设任务完成率，指标值：=100% ，实际完成值100%，指标完成率100%，偏差原因：无；</w:t>
        <w:br/>
        <w:t>4.项目完成成本</w:t>
        <w:br/>
        <w:t>指标1：草原围栏成本，指标值：&lt;=25亩/元 ，实际完成值25亩/元，指标完成率100%，偏差原因：无；</w:t>
        <w:br/>
        <w:t>指标2：辖区居民投诉率，指标值：=0% ，实际完成值0%，指标完成率100%，偏差原因：无。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我单位《昌州财建（2022）115号-2023年中央林业改革发展资金（国土绿化-草原生态修复治理）文件》项目截止到2023年12月31日，已完成100；其中：</w:t>
        <w:br/>
        <w:t>1.项目实施的经济效益分析：</w:t>
        <w:br/>
        <w:t>我单位2023年无经济效益。</w:t>
        <w:br/>
        <w:t>2.项目实施的社会效益分析</w:t>
        <w:br/>
        <w:t>指标1：	改善退化草原完成率，指标值：&gt;=90% ，实际完成值90%，指标完成率100%，偏差原因：无。</w:t>
        <w:br/>
        <w:t>3.项目实施的生态效益分析</w:t>
        <w:br/>
        <w:t>我单位2023年无生态效益。</w:t>
        <w:br/>
        <w:t>4.项目实施的可持续影响分析</w:t>
        <w:br/>
        <w:t>我单位2023年无可持续影响指标。</w:t>
        <w:br/>
        <w:t>（五）满意度指标完成情况分析</w:t>
        <w:br/>
        <w:t>指标1：受益群众满意度，指标值：&gt;=95% ，实际完成值95% ，指标完成率100%，偏差原因：无。</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木垒县草原工作站本级单位于2023年1月1日拨付150万元。截至2023年12月31日已执行150万元，预算执行率100%。</w:t>
        <w:br/>
        <w:t>（二）绩效指标偏差</w:t>
        <w:b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（二）后续工作计划</w:t>
        <w:br/>
        <w:t>我们将进一步加强资金管理、项目管理，用制度、用规范来有效提高项目进度，专人负责资金、专人负责项目现场管理，确保该项目在既定时间内完成所有工程量，达到预期效果。</w:t>
        <w:br/>
        <w:t>（三）存在的问题及原因分析</w:t>
        <w:br/>
        <w:t>1.存在的问题：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2.改进措施：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b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